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1CBA" w14:textId="7629AC9D" w:rsidR="007A7410" w:rsidRDefault="009D65B8" w:rsidP="007A7410">
      <w:pPr>
        <w:shd w:val="clear" w:color="auto" w:fill="FFFFFF"/>
        <w:spacing w:before="525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</w:pPr>
      <w:r w:rsidRPr="009D65B8"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  <w:t>Online reporting</w:t>
      </w:r>
      <w:r w:rsidR="00FB522B" w:rsidRPr="00FB522B"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  <w:t xml:space="preserve"> for Sports Pupil Premium money</w:t>
      </w:r>
      <w:r w:rsidR="007A7410"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  <w:t xml:space="preserve"> at Ryders Green Primary School</w:t>
      </w:r>
    </w:p>
    <w:p w14:paraId="37CFEEB5" w14:textId="77777777" w:rsidR="007A7410" w:rsidRPr="006842D5" w:rsidRDefault="007A7410" w:rsidP="007A7410">
      <w:pPr>
        <w:shd w:val="clear" w:color="auto" w:fill="FFFFFF"/>
        <w:spacing w:before="525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F76202" w14:paraId="1EFFEB30" w14:textId="77777777" w:rsidTr="00F76202">
        <w:tc>
          <w:tcPr>
            <w:tcW w:w="9923" w:type="dxa"/>
            <w:gridSpan w:val="2"/>
          </w:tcPr>
          <w:p w14:paraId="09E73B23" w14:textId="68278C20" w:rsidR="00F76202" w:rsidRPr="00F76202" w:rsidRDefault="00F76202" w:rsidP="00F76202">
            <w:pPr>
              <w:spacing w:after="75"/>
              <w:jc w:val="center"/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u w:val="single"/>
                <w:lang w:eastAsia="en-GB"/>
              </w:rPr>
            </w:pPr>
            <w:r w:rsidRPr="00F76202">
              <w:rPr>
                <w:rFonts w:ascii="Arial" w:eastAsia="Times New Roman" w:hAnsi="Arial" w:cs="Arial"/>
                <w:b/>
                <w:bCs/>
                <w:color w:val="0B0C0C"/>
                <w:sz w:val="29"/>
                <w:szCs w:val="29"/>
                <w:u w:val="single"/>
                <w:lang w:eastAsia="en-GB"/>
              </w:rPr>
              <w:t>Sports Pupil Premium Funding for 2021/22</w:t>
            </w:r>
          </w:p>
        </w:tc>
      </w:tr>
      <w:tr w:rsidR="007A7410" w14:paraId="53F110A0" w14:textId="77777777" w:rsidTr="00F76202">
        <w:tc>
          <w:tcPr>
            <w:tcW w:w="2835" w:type="dxa"/>
          </w:tcPr>
          <w:p w14:paraId="5AEE5046" w14:textId="5EFB7BF3" w:rsidR="007A7410" w:rsidRDefault="007A7410" w:rsidP="00FB522B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T</w:t>
            </w:r>
            <w:r w:rsidRPr="009D65B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he amount of PE and sport premium received</w:t>
            </w:r>
          </w:p>
        </w:tc>
        <w:tc>
          <w:tcPr>
            <w:tcW w:w="7088" w:type="dxa"/>
          </w:tcPr>
          <w:p w14:paraId="038A8458" w14:textId="63B80A30" w:rsidR="007A7410" w:rsidRDefault="009050C2" w:rsidP="00FB522B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£19572</w:t>
            </w:r>
          </w:p>
        </w:tc>
      </w:tr>
      <w:tr w:rsidR="007A7410" w14:paraId="29D7BA1E" w14:textId="77777777" w:rsidTr="00F76202">
        <w:tc>
          <w:tcPr>
            <w:tcW w:w="2835" w:type="dxa"/>
          </w:tcPr>
          <w:p w14:paraId="50AD3C69" w14:textId="07C3F222" w:rsidR="007A7410" w:rsidRPr="009D65B8" w:rsidRDefault="007A7410" w:rsidP="00FB522B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A </w:t>
            </w:r>
            <w:r w:rsidRPr="009D65B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full breakdown of how it has been spent</w:t>
            </w:r>
          </w:p>
          <w:p w14:paraId="6217B6B2" w14:textId="77777777" w:rsidR="007A7410" w:rsidRDefault="007A7410" w:rsidP="00FB522B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  <w:tc>
          <w:tcPr>
            <w:tcW w:w="7088" w:type="dxa"/>
          </w:tcPr>
          <w:p w14:paraId="42C8AC12" w14:textId="2890A5AF" w:rsidR="007A7410" w:rsidRDefault="009050C2" w:rsidP="00FB522B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It has been spent on providing swimming sessions to children. One hours lesson every fortnight throughout the academic year for Year 1 to Year 6.</w:t>
            </w:r>
          </w:p>
        </w:tc>
      </w:tr>
      <w:tr w:rsidR="007A7410" w14:paraId="6624AEEC" w14:textId="77777777" w:rsidTr="00F76202">
        <w:tc>
          <w:tcPr>
            <w:tcW w:w="2835" w:type="dxa"/>
          </w:tcPr>
          <w:p w14:paraId="09FD5E8B" w14:textId="781E025E" w:rsidR="007A7410" w:rsidRPr="009D65B8" w:rsidRDefault="007A7410" w:rsidP="006842D5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T</w:t>
            </w:r>
            <w:r w:rsidRPr="009D65B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he impact the school has seen on pupils’ PE, physical activity, and sport participation and attainment</w:t>
            </w:r>
          </w:p>
          <w:p w14:paraId="5350481E" w14:textId="77777777" w:rsidR="007A7410" w:rsidRDefault="007A7410" w:rsidP="00FB522B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  <w:tc>
          <w:tcPr>
            <w:tcW w:w="7088" w:type="dxa"/>
          </w:tcPr>
          <w:p w14:paraId="1818F3D8" w14:textId="0DBA19BA" w:rsidR="007A7410" w:rsidRDefault="009050C2" w:rsidP="00FB522B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Children have improved their confidence in water. </w:t>
            </w:r>
            <w:r w:rsidR="00F76202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They have learnt water safety skills. </w:t>
            </w:r>
          </w:p>
          <w:p w14:paraId="536F5B68" w14:textId="77777777" w:rsidR="00F76202" w:rsidRDefault="00F76202" w:rsidP="00FB522B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  <w:p w14:paraId="7D1AFC24" w14:textId="77777777" w:rsidR="00F76202" w:rsidRDefault="00F76202" w:rsidP="00FB522B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We have set targets with the support of Sandwell Leisure Trust that 85% of children in each year group will be at ARE and 35% of children in each group will be above ARE.</w:t>
            </w:r>
          </w:p>
          <w:p w14:paraId="535F872A" w14:textId="77777777" w:rsidR="00F76202" w:rsidRDefault="00F76202" w:rsidP="00FB522B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  <w:p w14:paraId="49EB804A" w14:textId="59479BEF" w:rsidR="00F76202" w:rsidRDefault="00F76202" w:rsidP="00FB522B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For more information Miss Trapani has been reviewing the impact of swimming through 2021/2022</w:t>
            </w:r>
          </w:p>
        </w:tc>
      </w:tr>
      <w:tr w:rsidR="007A7410" w14:paraId="0948B872" w14:textId="77777777" w:rsidTr="00F76202">
        <w:tc>
          <w:tcPr>
            <w:tcW w:w="2835" w:type="dxa"/>
          </w:tcPr>
          <w:p w14:paraId="540BDE99" w14:textId="0B097045" w:rsidR="007A7410" w:rsidRDefault="007A7410" w:rsidP="00FB522B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H</w:t>
            </w:r>
            <w:r w:rsidRPr="009D65B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ow </w:t>
            </w: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are will the</w:t>
            </w:r>
            <w:r w:rsidRPr="009D65B8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 improvements be sustainable in the future</w:t>
            </w: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?</w:t>
            </w:r>
          </w:p>
        </w:tc>
        <w:tc>
          <w:tcPr>
            <w:tcW w:w="7088" w:type="dxa"/>
          </w:tcPr>
          <w:p w14:paraId="66677B48" w14:textId="3128CEA7" w:rsidR="007A7410" w:rsidRDefault="009050C2" w:rsidP="00FB522B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We work closely with Sandwell Leisure trust to ensure we are building on the children’s achievements every year.</w:t>
            </w:r>
          </w:p>
        </w:tc>
      </w:tr>
    </w:tbl>
    <w:p w14:paraId="6CBBF17E" w14:textId="2EC8D60F" w:rsidR="009D65B8" w:rsidRPr="009D65B8" w:rsidRDefault="009D65B8" w:rsidP="009D65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</w:pPr>
      <w:r w:rsidRPr="009D65B8"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  <w:t xml:space="preserve">Attainment data for year 6 pupils </w:t>
      </w:r>
      <w:r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  <w:t>(2020/21)</w:t>
      </w:r>
    </w:p>
    <w:p w14:paraId="521FC92C" w14:textId="1751DC6C" w:rsidR="009D65B8" w:rsidRDefault="009D65B8" w:rsidP="009D65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5</w:t>
      </w:r>
      <w:r w:rsidR="00FB522B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0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children 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(8</w:t>
      </w:r>
      <w:r w:rsidR="00FB522B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5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%) 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met the national curriculum requirement to: </w:t>
      </w:r>
    </w:p>
    <w:p w14:paraId="3B026D61" w14:textId="77777777" w:rsidR="009D65B8" w:rsidRPr="009D65B8" w:rsidRDefault="009D65B8" w:rsidP="009D65B8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9D65B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swim competently, confidently and proficiently over a distance of at least 25 metres</w:t>
      </w:r>
    </w:p>
    <w:p w14:paraId="672AE599" w14:textId="77777777" w:rsidR="009D65B8" w:rsidRPr="009D65B8" w:rsidRDefault="009D65B8" w:rsidP="009D65B8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9D65B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use a range of strokes effectively, for example, front crawl, backstroke and breaststroke</w:t>
      </w:r>
    </w:p>
    <w:p w14:paraId="3E39DA0E" w14:textId="3FDFA33B" w:rsidR="009D65B8" w:rsidRPr="00F76202" w:rsidRDefault="009D65B8" w:rsidP="009D65B8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9D65B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perform safe self-rescue in different water-based situation</w:t>
      </w:r>
      <w:r w:rsidR="00DD49B4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</w:t>
      </w:r>
    </w:p>
    <w:p w14:paraId="5E80EE6C" w14:textId="3D7F32AF" w:rsidR="009D65B8" w:rsidRPr="009D65B8" w:rsidRDefault="009D65B8" w:rsidP="009D65B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</w:pPr>
      <w:r w:rsidRPr="009D65B8"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  <w:lastRenderedPageBreak/>
        <w:t>Predicted attainment data for year 6 pupils (2021/22)</w:t>
      </w:r>
    </w:p>
    <w:p w14:paraId="0A338B52" w14:textId="53C83146" w:rsidR="009D65B8" w:rsidRDefault="009D65B8" w:rsidP="009D65B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19033E72" w14:textId="5EF4EAF9" w:rsidR="00FB522B" w:rsidRDefault="00FB522B" w:rsidP="00FB522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5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3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children (8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8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%) met the national curriculum requirement to: </w:t>
      </w:r>
    </w:p>
    <w:p w14:paraId="2C7F6751" w14:textId="77777777" w:rsidR="00FB522B" w:rsidRPr="009D65B8" w:rsidRDefault="00FB522B" w:rsidP="00FB522B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9D65B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swim competently, confidently and proficiently over a distance of at least 25 metres</w:t>
      </w:r>
    </w:p>
    <w:p w14:paraId="2EAB6857" w14:textId="77777777" w:rsidR="00FB522B" w:rsidRPr="009D65B8" w:rsidRDefault="00FB522B" w:rsidP="00FB522B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9D65B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use a range of strokes effectively, for example, front crawl, backstroke and breaststroke</w:t>
      </w:r>
    </w:p>
    <w:p w14:paraId="00CEAA40" w14:textId="77777777" w:rsidR="00FB522B" w:rsidRDefault="00FB522B" w:rsidP="00FB522B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9D65B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perform safe self-rescue in different water-based situations</w:t>
      </w:r>
    </w:p>
    <w:p w14:paraId="6D2955E0" w14:textId="77777777" w:rsidR="009D65B8" w:rsidRPr="009D65B8" w:rsidRDefault="009D65B8" w:rsidP="009D65B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7E0FB0E6" w14:textId="12D8C5BA" w:rsidR="009D65B8" w:rsidRPr="007A7410" w:rsidRDefault="006842D5" w:rsidP="009D65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</w:pPr>
      <w:r w:rsidRPr="007A7410"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  <w:t>COVID</w:t>
      </w:r>
      <w:r w:rsidR="007A7410" w:rsidRPr="007A7410"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  <w:t xml:space="preserve"> and the 2020/21 allocation</w:t>
      </w:r>
    </w:p>
    <w:p w14:paraId="5BF17B65" w14:textId="23569486" w:rsidR="006842D5" w:rsidRPr="009D65B8" w:rsidRDefault="006842D5" w:rsidP="009D65B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We will be rolling </w:t>
      </w:r>
      <w:r w:rsidR="007A741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over 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our </w:t>
      </w:r>
      <w:r w:rsidR="00FC1CF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Sports Premium money from </w:t>
      </w:r>
      <w:r w:rsidR="007A741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the academic year </w:t>
      </w:r>
      <w:r w:rsidR="00FC1CF8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2020/21 because Sandwell Leisure Trust were not providing swimming lessons </w:t>
      </w:r>
      <w:r w:rsidR="007A741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due to COVID restrictions</w:t>
      </w:r>
      <w:r w:rsidR="000E2281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.</w:t>
      </w:r>
      <w:r w:rsidR="007A741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This money will be spent by July 2022 and the impact reported online </w:t>
      </w:r>
    </w:p>
    <w:p w14:paraId="65DC84D3" w14:textId="77777777" w:rsidR="00364C6C" w:rsidRDefault="00364C6C"/>
    <w:sectPr w:rsidR="00364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697B"/>
    <w:multiLevelType w:val="multilevel"/>
    <w:tmpl w:val="A25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33045D"/>
    <w:multiLevelType w:val="multilevel"/>
    <w:tmpl w:val="390E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6C"/>
    <w:rsid w:val="000E2281"/>
    <w:rsid w:val="001602F1"/>
    <w:rsid w:val="002707B7"/>
    <w:rsid w:val="003232DC"/>
    <w:rsid w:val="00364C6C"/>
    <w:rsid w:val="006842D5"/>
    <w:rsid w:val="007A7410"/>
    <w:rsid w:val="00875751"/>
    <w:rsid w:val="009050C2"/>
    <w:rsid w:val="009D65B8"/>
    <w:rsid w:val="00D62AE4"/>
    <w:rsid w:val="00DD49B4"/>
    <w:rsid w:val="00F76202"/>
    <w:rsid w:val="00FB522B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17F7"/>
  <w15:chartTrackingRefBased/>
  <w15:docId w15:val="{A82CEEA9-0A97-4D4B-BFFD-6323A624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6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65B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D65B8"/>
    <w:rPr>
      <w:color w:val="0000FF"/>
      <w:u w:val="single"/>
    </w:rPr>
  </w:style>
  <w:style w:type="table" w:styleId="TableGrid">
    <w:name w:val="Table Grid"/>
    <w:basedOn w:val="TableNormal"/>
    <w:uiPriority w:val="39"/>
    <w:rsid w:val="00FB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Trapani</dc:creator>
  <cp:keywords/>
  <dc:description/>
  <cp:lastModifiedBy>Lucy Blackmore</cp:lastModifiedBy>
  <cp:revision>2</cp:revision>
  <dcterms:created xsi:type="dcterms:W3CDTF">2022-02-07T20:30:00Z</dcterms:created>
  <dcterms:modified xsi:type="dcterms:W3CDTF">2022-02-07T20:30:00Z</dcterms:modified>
</cp:coreProperties>
</file>